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【马德里】西班牙九寨沟之旅行程单</w:t>
      </w:r>
    </w:p>
    <w:p>
      <w:pPr>
        <w:jc w:val="center"/>
        <w:spacing w:after="100"/>
      </w:pPr>
      <w:r>
        <w:rPr>
          <w:rFonts w:ascii="微软雅黑" w:hAnsi="微软雅黑" w:eastAsia="微软雅黑" w:cs="微软雅黑"/>
          <w:sz w:val="20"/>
          <w:szCs w:val="20"/>
        </w:rPr>
        <w:t xml:space="preserve">RUIDERA</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1731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拥有地下水层和皮尼利亚河的滋养
                <w:br/>
                一尘不染的清新空气
                <w:br/>
                丰富的动植物资源
                <w:br/>
                被列为“西班牙七大自然奇观之一”
                <w:br/>
                这里就是鲁伊德拉RUIDERA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鲁伊德拉Ruidera自然公园
                <w:br/>
                <w:br/>
                现今，美丽的【鲁伊德拉Ruidera自然公园】由15个风格各异的湖组成，形成了拉曼恰地区大荒原上独特的自然湖区，也是西班牙七大自然奇观之一。
                <w:br/>
                从第一个湖——布兰卡Blanca湖，到最后一个湖——塞内加尔Cenegal湖，之间落差达到120米，在它们之间则分布着其他的湖，通过瀑布、小溪和地下流水一个个相连。这里还生存着各种各样的野生动物，除了最常见的野鸭，更多的是叫不出名字却美艳动人的飞禽。
                <w:br/>
                首先，我们会自行参观【Castillo de Peñarroya城堡】。之后自行欣赏Ruidera自然公园的奇观。在这里，可以感受大自然的鬼斧神工，领略绮丽风光。
                <w:br/>
                <w:br/>
                El humdimiento大瀑布
                <w:br/>
                起源于1545年，其最高落差可高达15米。山高水长，雪白的水珠一片纯洁，如果坐石听音，则会心旷神怡。
                <w:br/>
                Ruidera鲁伊德拉最吸引人的部分便是他的湖群，每一个湖都有它自己独特的魅力。据说它的名字的灵感就来源于它的水流声。整个区域复杂的生态网，独特的地质系统，不同样式的湖泊，不同的颜色都让每个游客的身心都在这个独特的自然天堂得到舒缓愉悦。
                <w:br/>
                <w:br/>
                布兰卡Blanca湖
                <w:br/>
                是ruidera自然公园的第一个湖。它的名字来源于覆盖其底部的白色凝灰岩，当天气干燥，降雨量不足，湖水减少时岩石会暴露在外，像闪耀着的粒粒珍珠。
                <w:br/>
                <w:br/>
                Lengua湖
                <w:br/>
                是ruidera中最壮观美丽的湖泊之一，总长约1400米宽约250米。湖底是一片错落有致的石灰岩地，所以呈现出丰富多彩的湖水颜色。水面五光十色，一片秀丽。
                <w:br/>
                如果你有涉猎过这本小说的话，就不能错过湖群旁边的城堡。不用走很远，就可以观赏到罗恰弗里达Rochafrida城堡的废墟。
                <w:br/>
                唐吉坷德
                <w:br/>
                这里的现实场景被塞万提斯略加修饰，成为了书中的冒险之路，让你和堂吉诃德一样陷入想象与现实的夹缝之中。
                <w:br/>
                <w:br/>
                <w:br/>
                一汪湖水静卧在天地间，传说也藏在深处。据亚瑟王神话记载，从前有一位传奇法师——鲁伊德拉，某日被喜怒无常的梅林法师夺去了他的心脏，他的7个女儿和2个侄女，因为过度伤心则每天都在此处哭泣，泪珠一滴滴地落在洞里，日复一日便填满了整个洞。最后梅林法师答应放她们出去，给她们自由，而当她们快走到洞口看到第一缕阳光时，梅林却在此刻毁约，将她们变成了Ruidera的9片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马德里-鲁伊德拉-马德里
                <w:br/>
              </w:t>
            </w:r>
          </w:p>
          <w:p>
            <w:pPr>
              <w:pStyle w:val="indent"/>
            </w:pPr>
            <w:r>
              <w:rPr>
                <w:rFonts w:ascii="微软雅黑" w:hAnsi="微软雅黑" w:eastAsia="微软雅黑" w:cs="微软雅黑"/>
                <w:color w:val="000000"/>
                <w:sz w:val="20"/>
                <w:szCs w:val="20"/>
              </w:rPr>
              <w:t xml:space="preserve">
                0815	西班牙广场集合 
                <w:br/>
                1130        游览 CASTILLO DE PEÑARROYA 【45M】
                <w:br/>
                1245        游览 HUNDIMIENTO瀑布【45M】
                <w:br/>
                1330	游览 国王湖 LAGUNA DEL REY【45M】
                <w:br/>
                1430	享用午餐
                <w:br/>
                1530	自由活动
                <w:br/>
                1630	返回西班牙广场(马德里)
                <w:br/>
                交通：旅游大巴
                <w:br/>
                景点：【鲁伊德拉】【CASTILLO DE PEÑARROYA城堡】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①全程中文领队
                <w:br/>
                ②全程旅游巴士
                <w:br/>
                ③旅游巴士保险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欢迎您参加西乐游联盟组织的旅游团，西乐游联盟成立于2018年，专注于开发西班牙本地散拼团，让西班旅游走出自己的特色，告别零散和不规范的旅游活动。
                <w:br/>
                <w:br/>
                儿童价特殊说明：2位成人带一位6岁以下小孩同住双人间，小孩不占床可享受儿童价。小孩占床则与成人同价。一位成人带一位小孩，小孩与成人同价。
                <w:br/>
                <w:br/>
                请按照上团通知书上的大巴位置对号入座，座位不可变。 一切事宜，请仔细听从领队安排。 注: 3号和4号为领队座位，请勿选座，谢谢！
                <w:br/>
                <w:br/>
                上下车：
                <w:br/>
                ① 所有乘客须在集合时间准时到达，凭此上车凭证上车，领队会在出发前15分钟点名，如未能按约定时间到达，我公司旅游大巴不作等候，并视为自动放弃，费用不退。
                <w:br/>
                ② 文件内标明上下车时间均为预计时间，具体上车下车地点为以本公司确认为准 (如遇交通情况或者其他特殊以外情况本公司大巴不能准时到达上车地点或者时间临时变更，本公司将及时通知，请务必耐心等待)。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出发前30天以上，若客人选择退团，西乐游可全数退还团费；若客人选择改团（或改团期），可将所有团费转移到所改的团，多退少补。
                <w:br/>
                ② 出发前30-16天，若客人选择退团，西乐游将收取报名单上应收款项的 40%，退还60%团费给客人；若客人选择改团（或改团期），可将60%的团费转移到所改的团，多退少补。
                <w:br/>
                ③ 出发前15-8天，若客人选择退团，西乐游将收取报名单上应收款项的 80%，退还20%团费给客人；若客人选择改团（或改团期），可将20%的团费转移到所改的团，多退少补。
                <w:br/>
                ④ 出发前7-0天，不可退团或改团（或改团期），西乐游将收取100%的团费，恕不退还您所缴纳的旅游费用。
                <w:br/>
                <w:br/>
                因不可抗因素（政府、战争暴乱游行罢工堵车以及宗教）等事件影响行程及价格，费用由组团社/游客承担，与本社无关。
                <w:br/>
                因为航班时刻、延误等造成酒店、用餐、用车、导游、门票等一切费用风险，本社将尽力协助处理，但产生的费用与本社无关。
                <w:br/>
                组团社/游客未在本社要求期限内支付酒店车船机票等预付金，造成酒店及车船机票被取消或涨价损失，一切涨价损失的费用与本社无关。
                <w:br/>
                确认后或者行程中，有需变更应提前72小时通知本社操作员，临时变更费用以及损失的费用都由客方承担，本社有权根据具体情况加收相应的临时处理费。
                <w:br/>
                如游客出现境外滞留不归等情况，按不可抗因素处理，本社无责任。
                <w:br/>
                地接社车辆均按照欧洲当地法律投保商业车险，但不等同于游客人身意外险。组团社/游客应另行购买人身意外险。一但发生意外事件，本社会帮助客人与当地商业保险承办商进行索赔，但不等同于本社直接赔付。
                <w:br/>
                客人应自行照料私人随行物品，一但游客在境外出现财产损失，与本社无关。本社会帮助游客进行报警等相关事宜。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2024-04-25T17:48:14+08:00</dcterms:created>
  <dcterms:modified xsi:type="dcterms:W3CDTF">2024-04-25T17:48:14+08:00</dcterms:modified>
</cp:coreProperties>
</file>

<file path=docProps/custom.xml><?xml version="1.0" encoding="utf-8"?>
<Properties xmlns="http://schemas.openxmlformats.org/officeDocument/2006/custom-properties" xmlns:vt="http://schemas.openxmlformats.org/officeDocument/2006/docPropsVTypes"/>
</file>