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【马德里】周边A线行程单</w:t>
      </w:r>
    </w:p>
    <w:p>
      <w:pPr>
        <w:jc w:val="center"/>
        <w:spacing w:after="100"/>
      </w:pPr>
      <w:r>
        <w:rPr>
          <w:rFonts w:ascii="微软雅黑" w:hAnsi="微软雅黑" w:eastAsia="微软雅黑" w:cs="微软雅黑"/>
          <w:sz w:val="20"/>
          <w:szCs w:val="20"/>
        </w:rPr>
        <w:t xml:space="preserve">【四人成团】MADRID ALREDEDORES 两种套餐均可选择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1740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两种套餐均可选择，两种分开发团！
                <w:br/>
                A. 自游团：自行参观，当地专业中文导游在外城简单讲解。
                <w:br/>
                B. 讲者团：有当地专业中文导游和当地西班牙官导的详细讲解。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托莱多】是被塞万提斯誉为“永恒之城”的西班牙古都。公元八世纪开始，摩尔人、基督徒和犹太人曾共居此城，托莱多因此成为三种文化并存之地，被称为“三文化之都”。三种文明的交织给这里留下了伟大而珍贵的艺术和文化遗产。【塞戈维亚】是是卡斯蒂利亚-莱昂自治区塞哥维亚省的省会，一座古老精致的小城，因其2000年历史的古罗马高架渠和香飘万里的烤乳猪而闻名于世，古城和高架渠一起被列为世界文化遗产。</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马德里🚌塞戈维亚🚌托莱多🚌马德里
                <w:br/>
              </w:t>
            </w:r>
          </w:p>
          <w:p>
            <w:pPr>
              <w:pStyle w:val="indent"/>
            </w:pPr>
            <w:r>
              <w:rPr>
                <w:rFonts w:ascii="微软雅黑" w:hAnsi="微软雅黑" w:eastAsia="微软雅黑" w:cs="微软雅黑"/>
                <w:color w:val="000000"/>
                <w:sz w:val="20"/>
                <w:szCs w:val="20"/>
              </w:rPr>
              <w:t xml:space="preserve">
                0900 马德里西班牙广场出发
                <w:br/>
                1100 到达塞戈维亚，开始游览
                <w:br/>
                1230 开始用午餐（自理或者采购下单特色餐）
                <w:br/>
                1330 出发前往托莱多古城
                <w:br/>
                1530 到达托莱多古城
                <w:br/>
                1830 出发返回马德里市中心
                <w:br/>
                1930 到达市中心下客点
                <w:br/>
                交通：全程奔驰商务车
                <w:br/>
                景点：【塞戈维亚水渠】【网红烤乳猪】【托莱多古镇】【托莱多大教堂】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A. 【自游团】
                <w:br/>
                ①全程司机兼导游
                <w:br/>
                ②全程奔驰商务车
                <w:br/>
                ③司兼导的餐食补助费
                <w:br/>
                <w:br/>
                B. 【讲者团】
                <w:br/>
                ①全程司机兼导游
                <w:br/>
                ②全程奔驰商务车
                <w:br/>
                ③当地官导
                <w:br/>
                ④司兼导的餐食补助费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A. 【自游团】
                <w:br/>
                ① 司导的服务小费（5欧/客人）
                <w:br/>
                ② 超时加班费，每超时1小时支付司导50欧
                <w:br/>
                ③ 当地官方导游：持有当地合法资格证并且可以在景点内详细讲解。
                <w:br/>
                ④ 早餐、午餐和晚餐
                <w:br/>
                ⑤ 个人旅游保险
                <w:br/>
                ⑥ 自费景点门票：客户可以根据自己的意愿选择是否购买景点门票
                <w:br/>
                ⑦ 因交通延阻、罢工、天气、飞机、机器故障、航班取消或更改时间等不可抗力原因所导致的额外费用
                <w:br/>
                ⑧ 以上“费用包含”中不包含的其它项目
                <w:br/>
                <w:br/>
                B. 【讲者团】
                <w:br/>
                ① 司导的服务小费（5欧/客人）
                <w:br/>
                ② 超时加班费，每超时1小时支付司导50欧
                <w:br/>
                ③ 早餐、午餐和晚餐
                <w:br/>
                ④ 个人旅游保险
                <w:br/>
                ⑤ 自费景点门票：客户可以根据自己的意愿选择是否购买景点门票
                <w:br/>
                ⑥ 因交通延阻、罢工、天气、飞机、机器故障、航班取消或更改时间等不可抗力原因所导致的额外费用
                <w:br/>
                ⑦ 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2024-03-29T09:38:15+08:00</dcterms:created>
  <dcterms:modified xsi:type="dcterms:W3CDTF">2024-03-29T09:38:15+08:00</dcterms:modified>
</cp:coreProperties>
</file>

<file path=docProps/custom.xml><?xml version="1.0" encoding="utf-8"?>
<Properties xmlns="http://schemas.openxmlformats.org/officeDocument/2006/custom-properties" xmlns:vt="http://schemas.openxmlformats.org/officeDocument/2006/docPropsVTypes"/>
</file>